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93" w:rsidRDefault="0023374A">
      <w:r>
        <w:t xml:space="preserve">1 апреля ученики нашей школы достойно представили свои работы в районном этапе областного конкурса творческих работ «Победа далекая и близкая», посвященном 71-ой годовщине Победы в Великой Отечественной войне. В номинации «Лучший проект» с социальным проектом «Дети войны» Захарова Кристина и </w:t>
      </w:r>
      <w:proofErr w:type="spellStart"/>
      <w:r>
        <w:t>Пиманкин</w:t>
      </w:r>
      <w:proofErr w:type="spellEnd"/>
      <w:r>
        <w:t xml:space="preserve"> Денис заняли 1 место, и Захарова Кристина представила литературную работу – очерк «Эти годы, что были когда-то, горечь детства забыть не дает» в номинации «Лучшая литературная работа». Она также одержала победу. Руководитель работ Федорова Людмила Евгеньевна, учитель русского языка и литературы.</w:t>
      </w:r>
    </w:p>
    <w:sectPr w:rsidR="000F0093" w:rsidSect="0039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374A"/>
    <w:rsid w:val="001C6CED"/>
    <w:rsid w:val="0023374A"/>
    <w:rsid w:val="003906BC"/>
    <w:rsid w:val="00ED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2016-04-01T14:35:00Z</dcterms:created>
  <dcterms:modified xsi:type="dcterms:W3CDTF">2016-04-01T14:42:00Z</dcterms:modified>
</cp:coreProperties>
</file>